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C240" w14:textId="77777777" w:rsidR="00506BDA" w:rsidRPr="00506BDA" w:rsidRDefault="00506BDA" w:rsidP="00506BDA">
      <w:pPr>
        <w:rPr>
          <w:b/>
          <w:bCs/>
        </w:rPr>
      </w:pPr>
      <w:r w:rsidRPr="00506BDA">
        <w:rPr>
          <w:b/>
          <w:bCs/>
        </w:rPr>
        <w:t>PRIVACY POLICY</w:t>
      </w:r>
    </w:p>
    <w:p w14:paraId="5888F547" w14:textId="77777777" w:rsidR="00506BDA" w:rsidRPr="00506BDA" w:rsidRDefault="00506BDA" w:rsidP="00506BDA">
      <w:pPr>
        <w:rPr>
          <w:b/>
          <w:bCs/>
        </w:rPr>
      </w:pPr>
      <w:r w:rsidRPr="00506BDA">
        <w:rPr>
          <w:b/>
          <w:bCs/>
        </w:rPr>
        <w:t xml:space="preserve">Gold Infinity Group </w:t>
      </w:r>
      <w:hyperlink r:id="rId5" w:history="1">
        <w:r w:rsidRPr="00506BDA">
          <w:rPr>
            <w:rStyle w:val="Hyperlink"/>
            <w:b/>
            <w:bCs/>
          </w:rPr>
          <w:t>www.gi.gold</w:t>
        </w:r>
      </w:hyperlink>
      <w:r w:rsidRPr="00506BDA">
        <w:rPr>
          <w:b/>
          <w:bCs/>
        </w:rPr>
        <w:t xml:space="preserve"> Effective Date: 1 January 2026 Last Updated: 1 January 2026</w:t>
      </w:r>
    </w:p>
    <w:p w14:paraId="19369171" w14:textId="77777777" w:rsidR="00506BDA" w:rsidRPr="00506BDA" w:rsidRDefault="00506BDA" w:rsidP="00506BDA">
      <w:pPr>
        <w:rPr>
          <w:b/>
          <w:bCs/>
        </w:rPr>
      </w:pPr>
      <w:r w:rsidRPr="00506BDA">
        <w:rPr>
          <w:b/>
          <w:bCs/>
        </w:rPr>
        <w:pict w14:anchorId="5FE6435C">
          <v:rect id="_x0000_i1448" style="width:0;height:1.5pt" o:hralign="center" o:hrstd="t" o:hr="t" fillcolor="#a0a0a0" stroked="f"/>
        </w:pict>
      </w:r>
    </w:p>
    <w:p w14:paraId="5D765E10" w14:textId="77777777" w:rsidR="00506BDA" w:rsidRPr="00506BDA" w:rsidRDefault="00506BDA" w:rsidP="00506BDA">
      <w:pPr>
        <w:rPr>
          <w:b/>
          <w:bCs/>
        </w:rPr>
      </w:pPr>
      <w:r w:rsidRPr="00506BDA">
        <w:rPr>
          <w:b/>
          <w:bCs/>
        </w:rPr>
        <w:t>1. Introduction</w:t>
      </w:r>
    </w:p>
    <w:p w14:paraId="210366A1" w14:textId="77777777" w:rsidR="00506BDA" w:rsidRPr="00506BDA" w:rsidRDefault="00506BDA" w:rsidP="00506BDA">
      <w:pPr>
        <w:rPr>
          <w:b/>
          <w:bCs/>
        </w:rPr>
      </w:pPr>
      <w:r w:rsidRPr="00506BDA">
        <w:rPr>
          <w:b/>
          <w:bCs/>
        </w:rPr>
        <w:t xml:space="preserve">Gold Infinity Group ("we", "us", "our") is committed to protecting your personal data and respecting your privacy. This Privacy Policy explains how we collect, use, store, and protect information when you visit </w:t>
      </w:r>
      <w:hyperlink r:id="rId6" w:history="1">
        <w:r w:rsidRPr="00506BDA">
          <w:rPr>
            <w:rStyle w:val="Hyperlink"/>
            <w:b/>
            <w:bCs/>
          </w:rPr>
          <w:t>www.gi.gold</w:t>
        </w:r>
      </w:hyperlink>
      <w:r w:rsidRPr="00506BDA">
        <w:rPr>
          <w:b/>
          <w:bCs/>
        </w:rPr>
        <w:t xml:space="preserve"> (the "Site").</w:t>
      </w:r>
    </w:p>
    <w:p w14:paraId="1A84E7A9" w14:textId="77777777" w:rsidR="00506BDA" w:rsidRPr="00506BDA" w:rsidRDefault="00506BDA" w:rsidP="00506BDA">
      <w:pPr>
        <w:rPr>
          <w:b/>
          <w:bCs/>
        </w:rPr>
      </w:pPr>
      <w:r w:rsidRPr="00506BDA">
        <w:rPr>
          <w:b/>
          <w:bCs/>
        </w:rPr>
        <w:t>By using this Site, you agree to the collection and use of information in accordance with this policy.</w:t>
      </w:r>
    </w:p>
    <w:p w14:paraId="77B80892" w14:textId="77777777" w:rsidR="00506BDA" w:rsidRPr="00506BDA" w:rsidRDefault="00506BDA" w:rsidP="00506BDA">
      <w:pPr>
        <w:rPr>
          <w:b/>
          <w:bCs/>
        </w:rPr>
      </w:pPr>
      <w:r w:rsidRPr="00506BDA">
        <w:rPr>
          <w:b/>
          <w:bCs/>
        </w:rPr>
        <w:pict w14:anchorId="1FB2FA43">
          <v:rect id="_x0000_i1449" style="width:0;height:1.5pt" o:hralign="center" o:hrstd="t" o:hr="t" fillcolor="#a0a0a0" stroked="f"/>
        </w:pict>
      </w:r>
    </w:p>
    <w:p w14:paraId="6A2DC27F" w14:textId="77777777" w:rsidR="00506BDA" w:rsidRPr="00506BDA" w:rsidRDefault="00506BDA" w:rsidP="00506BDA">
      <w:pPr>
        <w:rPr>
          <w:b/>
          <w:bCs/>
        </w:rPr>
      </w:pPr>
      <w:r w:rsidRPr="00506BDA">
        <w:rPr>
          <w:b/>
          <w:bCs/>
        </w:rPr>
        <w:t>2. Information We Collect</w:t>
      </w:r>
    </w:p>
    <w:p w14:paraId="788B6CE8" w14:textId="77777777" w:rsidR="00506BDA" w:rsidRPr="00506BDA" w:rsidRDefault="00506BDA" w:rsidP="00506BDA">
      <w:pPr>
        <w:rPr>
          <w:b/>
          <w:bCs/>
        </w:rPr>
      </w:pPr>
      <w:r w:rsidRPr="00506BDA">
        <w:rPr>
          <w:b/>
          <w:bCs/>
        </w:rPr>
        <w:t>We may collect the following categories of information:</w:t>
      </w:r>
    </w:p>
    <w:p w14:paraId="17DDFA44" w14:textId="77777777" w:rsidR="00506BDA" w:rsidRPr="00506BDA" w:rsidRDefault="00506BDA" w:rsidP="00506BDA">
      <w:pPr>
        <w:rPr>
          <w:b/>
          <w:bCs/>
        </w:rPr>
      </w:pPr>
      <w:r w:rsidRPr="00506BDA">
        <w:rPr>
          <w:b/>
          <w:bCs/>
        </w:rPr>
        <w:t>a) Information you provide directly:</w:t>
      </w:r>
    </w:p>
    <w:p w14:paraId="39D6D174" w14:textId="77777777" w:rsidR="00506BDA" w:rsidRPr="00506BDA" w:rsidRDefault="00506BDA" w:rsidP="00506BDA">
      <w:pPr>
        <w:numPr>
          <w:ilvl w:val="0"/>
          <w:numId w:val="12"/>
        </w:numPr>
        <w:rPr>
          <w:b/>
          <w:bCs/>
        </w:rPr>
      </w:pPr>
      <w:r w:rsidRPr="00506BDA">
        <w:rPr>
          <w:b/>
          <w:bCs/>
        </w:rPr>
        <w:t>Name, email address, phone number, and any other details submitted through enquiry forms or direct communication with us.</w:t>
      </w:r>
    </w:p>
    <w:p w14:paraId="012E2550" w14:textId="77777777" w:rsidR="00506BDA" w:rsidRPr="00506BDA" w:rsidRDefault="00506BDA" w:rsidP="00506BDA">
      <w:pPr>
        <w:rPr>
          <w:b/>
          <w:bCs/>
        </w:rPr>
      </w:pPr>
      <w:r w:rsidRPr="00506BDA">
        <w:rPr>
          <w:b/>
          <w:bCs/>
        </w:rPr>
        <w:t>b) Information collected automatically:</w:t>
      </w:r>
    </w:p>
    <w:p w14:paraId="625A1D31" w14:textId="77777777" w:rsidR="00506BDA" w:rsidRPr="00506BDA" w:rsidRDefault="00506BDA" w:rsidP="00506BDA">
      <w:pPr>
        <w:numPr>
          <w:ilvl w:val="0"/>
          <w:numId w:val="13"/>
        </w:numPr>
        <w:rPr>
          <w:b/>
          <w:bCs/>
        </w:rPr>
      </w:pPr>
      <w:r w:rsidRPr="00506BDA">
        <w:rPr>
          <w:b/>
          <w:bCs/>
        </w:rPr>
        <w:t>IP address, browser type and version, operating system, referring URLs, pages visited, and time spent on the Site, collected via cookies and similar tracking technologies.</w:t>
      </w:r>
    </w:p>
    <w:p w14:paraId="361EC44F" w14:textId="77777777" w:rsidR="00506BDA" w:rsidRPr="00506BDA" w:rsidRDefault="00506BDA" w:rsidP="00506BDA">
      <w:pPr>
        <w:rPr>
          <w:b/>
          <w:bCs/>
        </w:rPr>
      </w:pPr>
      <w:r w:rsidRPr="00506BDA">
        <w:rPr>
          <w:b/>
          <w:bCs/>
        </w:rPr>
        <w:t>c) Information from third parties:</w:t>
      </w:r>
    </w:p>
    <w:p w14:paraId="555DD208" w14:textId="77777777" w:rsidR="00506BDA" w:rsidRPr="00506BDA" w:rsidRDefault="00506BDA" w:rsidP="00506BDA">
      <w:pPr>
        <w:numPr>
          <w:ilvl w:val="0"/>
          <w:numId w:val="14"/>
        </w:numPr>
        <w:rPr>
          <w:b/>
          <w:bCs/>
        </w:rPr>
      </w:pPr>
      <w:r w:rsidRPr="00506BDA">
        <w:rPr>
          <w:b/>
          <w:bCs/>
        </w:rPr>
        <w:t>We may receive information about you from third-party platforms or referral sources in connection with our Merchant Programme or business operations.</w:t>
      </w:r>
    </w:p>
    <w:p w14:paraId="0B4F53C0" w14:textId="77777777" w:rsidR="00506BDA" w:rsidRPr="00506BDA" w:rsidRDefault="00506BDA" w:rsidP="00506BDA">
      <w:pPr>
        <w:rPr>
          <w:b/>
          <w:bCs/>
        </w:rPr>
      </w:pPr>
      <w:r w:rsidRPr="00506BDA">
        <w:rPr>
          <w:b/>
          <w:bCs/>
        </w:rPr>
        <w:pict w14:anchorId="3037AE03">
          <v:rect id="_x0000_i1450" style="width:0;height:1.5pt" o:hralign="center" o:hrstd="t" o:hr="t" fillcolor="#a0a0a0" stroked="f"/>
        </w:pict>
      </w:r>
    </w:p>
    <w:p w14:paraId="7D4CB43A" w14:textId="77777777" w:rsidR="00506BDA" w:rsidRPr="00506BDA" w:rsidRDefault="00506BDA" w:rsidP="00506BDA">
      <w:pPr>
        <w:rPr>
          <w:b/>
          <w:bCs/>
        </w:rPr>
      </w:pPr>
      <w:r w:rsidRPr="00506BDA">
        <w:rPr>
          <w:b/>
          <w:bCs/>
        </w:rPr>
        <w:t>3. How We Use Your Information</w:t>
      </w:r>
    </w:p>
    <w:p w14:paraId="02AB2037" w14:textId="77777777" w:rsidR="00506BDA" w:rsidRPr="00506BDA" w:rsidRDefault="00506BDA" w:rsidP="00506BDA">
      <w:pPr>
        <w:rPr>
          <w:b/>
          <w:bCs/>
        </w:rPr>
      </w:pPr>
      <w:r w:rsidRPr="00506BDA">
        <w:rPr>
          <w:b/>
          <w:bCs/>
        </w:rPr>
        <w:t>We use the information we collect for the following purposes:</w:t>
      </w:r>
    </w:p>
    <w:p w14:paraId="79FF9D4B" w14:textId="77777777" w:rsidR="00506BDA" w:rsidRPr="00506BDA" w:rsidRDefault="00506BDA" w:rsidP="00506BDA">
      <w:pPr>
        <w:numPr>
          <w:ilvl w:val="0"/>
          <w:numId w:val="15"/>
        </w:numPr>
        <w:rPr>
          <w:b/>
          <w:bCs/>
        </w:rPr>
      </w:pPr>
      <w:r w:rsidRPr="00506BDA">
        <w:rPr>
          <w:b/>
          <w:bCs/>
        </w:rPr>
        <w:t>To respond to your enquiries and communicate with you;</w:t>
      </w:r>
    </w:p>
    <w:p w14:paraId="5E4232BE" w14:textId="77777777" w:rsidR="00506BDA" w:rsidRPr="00506BDA" w:rsidRDefault="00506BDA" w:rsidP="00506BDA">
      <w:pPr>
        <w:numPr>
          <w:ilvl w:val="0"/>
          <w:numId w:val="15"/>
        </w:numPr>
        <w:rPr>
          <w:b/>
          <w:bCs/>
        </w:rPr>
      </w:pPr>
      <w:r w:rsidRPr="00506BDA">
        <w:rPr>
          <w:b/>
          <w:bCs/>
        </w:rPr>
        <w:t>To provide, operate, and improve the Site;</w:t>
      </w:r>
    </w:p>
    <w:p w14:paraId="2CA1948B" w14:textId="77777777" w:rsidR="00506BDA" w:rsidRPr="00506BDA" w:rsidRDefault="00506BDA" w:rsidP="00506BDA">
      <w:pPr>
        <w:numPr>
          <w:ilvl w:val="0"/>
          <w:numId w:val="15"/>
        </w:numPr>
        <w:rPr>
          <w:b/>
          <w:bCs/>
        </w:rPr>
      </w:pPr>
      <w:r w:rsidRPr="00506BDA">
        <w:rPr>
          <w:b/>
          <w:bCs/>
        </w:rPr>
        <w:t>To send you information about our products and services where you have consented to receive such communications;</w:t>
      </w:r>
    </w:p>
    <w:p w14:paraId="4DCC5317" w14:textId="77777777" w:rsidR="00506BDA" w:rsidRPr="00506BDA" w:rsidRDefault="00506BDA" w:rsidP="00506BDA">
      <w:pPr>
        <w:numPr>
          <w:ilvl w:val="0"/>
          <w:numId w:val="15"/>
        </w:numPr>
        <w:rPr>
          <w:b/>
          <w:bCs/>
        </w:rPr>
      </w:pPr>
      <w:r w:rsidRPr="00506BDA">
        <w:rPr>
          <w:b/>
          <w:bCs/>
        </w:rPr>
        <w:t>To comply with our legal and regulatory obligations;</w:t>
      </w:r>
    </w:p>
    <w:p w14:paraId="329C74D8" w14:textId="77777777" w:rsidR="00506BDA" w:rsidRPr="00506BDA" w:rsidRDefault="00506BDA" w:rsidP="00506BDA">
      <w:pPr>
        <w:numPr>
          <w:ilvl w:val="0"/>
          <w:numId w:val="15"/>
        </w:numPr>
        <w:rPr>
          <w:b/>
          <w:bCs/>
        </w:rPr>
      </w:pPr>
      <w:r w:rsidRPr="00506BDA">
        <w:rPr>
          <w:b/>
          <w:bCs/>
        </w:rPr>
        <w:lastRenderedPageBreak/>
        <w:t>To detect and prevent fraud or other unlawful activity;</w:t>
      </w:r>
    </w:p>
    <w:p w14:paraId="373B53FE" w14:textId="77777777" w:rsidR="00506BDA" w:rsidRPr="00506BDA" w:rsidRDefault="00506BDA" w:rsidP="00506BDA">
      <w:pPr>
        <w:numPr>
          <w:ilvl w:val="0"/>
          <w:numId w:val="15"/>
        </w:numPr>
        <w:rPr>
          <w:b/>
          <w:bCs/>
        </w:rPr>
      </w:pPr>
      <w:r w:rsidRPr="00506BDA">
        <w:rPr>
          <w:b/>
          <w:bCs/>
        </w:rPr>
        <w:t>To analyse Site usage and improve user experience.</w:t>
      </w:r>
    </w:p>
    <w:p w14:paraId="7A1202B9" w14:textId="77777777" w:rsidR="00506BDA" w:rsidRPr="00506BDA" w:rsidRDefault="00506BDA" w:rsidP="00506BDA">
      <w:pPr>
        <w:rPr>
          <w:b/>
          <w:bCs/>
        </w:rPr>
      </w:pPr>
      <w:r w:rsidRPr="00506BDA">
        <w:rPr>
          <w:b/>
          <w:bCs/>
        </w:rPr>
        <w:pict w14:anchorId="631B827A">
          <v:rect id="_x0000_i1451" style="width:0;height:1.5pt" o:hralign="center" o:hrstd="t" o:hr="t" fillcolor="#a0a0a0" stroked="f"/>
        </w:pict>
      </w:r>
    </w:p>
    <w:p w14:paraId="1FFF700A" w14:textId="77777777" w:rsidR="00506BDA" w:rsidRPr="00506BDA" w:rsidRDefault="00506BDA" w:rsidP="00506BDA">
      <w:pPr>
        <w:rPr>
          <w:b/>
          <w:bCs/>
        </w:rPr>
      </w:pPr>
      <w:r w:rsidRPr="00506BDA">
        <w:rPr>
          <w:b/>
          <w:bCs/>
        </w:rPr>
        <w:t>4. Legal Basis for Processing</w:t>
      </w:r>
    </w:p>
    <w:p w14:paraId="2579FACA" w14:textId="77777777" w:rsidR="00506BDA" w:rsidRPr="00506BDA" w:rsidRDefault="00506BDA" w:rsidP="00506BDA">
      <w:pPr>
        <w:rPr>
          <w:b/>
          <w:bCs/>
        </w:rPr>
      </w:pPr>
      <w:r w:rsidRPr="00506BDA">
        <w:rPr>
          <w:b/>
          <w:bCs/>
        </w:rPr>
        <w:t>Where applicable under data protection law, we process your personal data on the following legal bases:</w:t>
      </w:r>
    </w:p>
    <w:p w14:paraId="5396D1FA" w14:textId="77777777" w:rsidR="00506BDA" w:rsidRPr="00506BDA" w:rsidRDefault="00506BDA" w:rsidP="00506BDA">
      <w:pPr>
        <w:numPr>
          <w:ilvl w:val="0"/>
          <w:numId w:val="16"/>
        </w:numPr>
        <w:rPr>
          <w:b/>
          <w:bCs/>
        </w:rPr>
      </w:pPr>
      <w:r w:rsidRPr="00506BDA">
        <w:rPr>
          <w:b/>
          <w:bCs/>
        </w:rPr>
        <w:t>Consent — where you have given us explicit consent to process your data;</w:t>
      </w:r>
    </w:p>
    <w:p w14:paraId="5C023F4E" w14:textId="77777777" w:rsidR="00506BDA" w:rsidRPr="00506BDA" w:rsidRDefault="00506BDA" w:rsidP="00506BDA">
      <w:pPr>
        <w:numPr>
          <w:ilvl w:val="0"/>
          <w:numId w:val="16"/>
        </w:numPr>
        <w:rPr>
          <w:b/>
          <w:bCs/>
        </w:rPr>
      </w:pPr>
      <w:r w:rsidRPr="00506BDA">
        <w:rPr>
          <w:b/>
          <w:bCs/>
        </w:rPr>
        <w:t>Legitimate interests — where processing is necessary for our legitimate business interests, provided those interests are not overridden by your rights;</w:t>
      </w:r>
    </w:p>
    <w:p w14:paraId="5D438B38" w14:textId="77777777" w:rsidR="00506BDA" w:rsidRPr="00506BDA" w:rsidRDefault="00506BDA" w:rsidP="00506BDA">
      <w:pPr>
        <w:numPr>
          <w:ilvl w:val="0"/>
          <w:numId w:val="16"/>
        </w:numPr>
        <w:rPr>
          <w:b/>
          <w:bCs/>
        </w:rPr>
      </w:pPr>
      <w:r w:rsidRPr="00506BDA">
        <w:rPr>
          <w:b/>
          <w:bCs/>
        </w:rPr>
        <w:t>Legal obligation — where we are required to process your data to comply with applicable law.</w:t>
      </w:r>
    </w:p>
    <w:p w14:paraId="0340D52A" w14:textId="77777777" w:rsidR="00506BDA" w:rsidRPr="00506BDA" w:rsidRDefault="00506BDA" w:rsidP="00506BDA">
      <w:pPr>
        <w:rPr>
          <w:b/>
          <w:bCs/>
        </w:rPr>
      </w:pPr>
      <w:r w:rsidRPr="00506BDA">
        <w:rPr>
          <w:b/>
          <w:bCs/>
        </w:rPr>
        <w:pict w14:anchorId="316976E9">
          <v:rect id="_x0000_i1452" style="width:0;height:1.5pt" o:hralign="center" o:hrstd="t" o:hr="t" fillcolor="#a0a0a0" stroked="f"/>
        </w:pict>
      </w:r>
    </w:p>
    <w:p w14:paraId="693E5C5C" w14:textId="77777777" w:rsidR="00506BDA" w:rsidRPr="00506BDA" w:rsidRDefault="00506BDA" w:rsidP="00506BDA">
      <w:pPr>
        <w:rPr>
          <w:b/>
          <w:bCs/>
        </w:rPr>
      </w:pPr>
      <w:r w:rsidRPr="00506BDA">
        <w:rPr>
          <w:b/>
          <w:bCs/>
        </w:rPr>
        <w:t>5. Cookies</w:t>
      </w:r>
    </w:p>
    <w:p w14:paraId="186A26CB" w14:textId="77777777" w:rsidR="00506BDA" w:rsidRPr="00506BDA" w:rsidRDefault="00506BDA" w:rsidP="00506BDA">
      <w:pPr>
        <w:rPr>
          <w:b/>
          <w:bCs/>
        </w:rPr>
      </w:pPr>
      <w:r w:rsidRPr="00506BDA">
        <w:rPr>
          <w:b/>
          <w:bCs/>
        </w:rPr>
        <w:t>This Site uses cookies and similar tracking technologies to enhance your browsing experience and analyse Site traffic. Cookies are small data files stored on your device.</w:t>
      </w:r>
    </w:p>
    <w:p w14:paraId="3B5EFD68" w14:textId="77777777" w:rsidR="00506BDA" w:rsidRPr="00506BDA" w:rsidRDefault="00506BDA" w:rsidP="00506BDA">
      <w:pPr>
        <w:rPr>
          <w:b/>
          <w:bCs/>
        </w:rPr>
      </w:pPr>
      <w:r w:rsidRPr="00506BDA">
        <w:rPr>
          <w:b/>
          <w:bCs/>
        </w:rPr>
        <w:t>You may control or disable cookies through your browser settings. Please note that disabling cookies may affect the functionality of certain parts of the Site.</w:t>
      </w:r>
    </w:p>
    <w:p w14:paraId="462C5972" w14:textId="77777777" w:rsidR="00506BDA" w:rsidRPr="00506BDA" w:rsidRDefault="00506BDA" w:rsidP="00506BDA">
      <w:pPr>
        <w:rPr>
          <w:b/>
          <w:bCs/>
        </w:rPr>
      </w:pPr>
      <w:r w:rsidRPr="00506BDA">
        <w:rPr>
          <w:b/>
          <w:bCs/>
        </w:rPr>
        <w:t>Types of cookies we use:</w:t>
      </w:r>
    </w:p>
    <w:p w14:paraId="2E703C03" w14:textId="77777777" w:rsidR="00506BDA" w:rsidRPr="00506BDA" w:rsidRDefault="00506BDA" w:rsidP="00506BDA">
      <w:pPr>
        <w:numPr>
          <w:ilvl w:val="0"/>
          <w:numId w:val="17"/>
        </w:numPr>
        <w:rPr>
          <w:b/>
          <w:bCs/>
        </w:rPr>
      </w:pPr>
      <w:r w:rsidRPr="00506BDA">
        <w:rPr>
          <w:b/>
          <w:bCs/>
        </w:rPr>
        <w:t>Essential cookies — required for the Site to function properly;</w:t>
      </w:r>
    </w:p>
    <w:p w14:paraId="22BB1183" w14:textId="77777777" w:rsidR="00506BDA" w:rsidRPr="00506BDA" w:rsidRDefault="00506BDA" w:rsidP="00506BDA">
      <w:pPr>
        <w:numPr>
          <w:ilvl w:val="0"/>
          <w:numId w:val="17"/>
        </w:numPr>
        <w:rPr>
          <w:b/>
          <w:bCs/>
        </w:rPr>
      </w:pPr>
      <w:r w:rsidRPr="00506BDA">
        <w:rPr>
          <w:b/>
          <w:bCs/>
        </w:rPr>
        <w:t>Analytics cookies — used to understand how visitors interact with the Site;</w:t>
      </w:r>
    </w:p>
    <w:p w14:paraId="7D9BA0EF" w14:textId="77777777" w:rsidR="00506BDA" w:rsidRPr="00506BDA" w:rsidRDefault="00506BDA" w:rsidP="00506BDA">
      <w:pPr>
        <w:numPr>
          <w:ilvl w:val="0"/>
          <w:numId w:val="17"/>
        </w:numPr>
        <w:rPr>
          <w:b/>
          <w:bCs/>
        </w:rPr>
      </w:pPr>
      <w:r w:rsidRPr="00506BDA">
        <w:rPr>
          <w:b/>
          <w:bCs/>
        </w:rPr>
        <w:t>Preference cookies — used to remember your settings and preferences.</w:t>
      </w:r>
    </w:p>
    <w:p w14:paraId="5679E290" w14:textId="77777777" w:rsidR="00506BDA" w:rsidRPr="00506BDA" w:rsidRDefault="00506BDA" w:rsidP="00506BDA">
      <w:pPr>
        <w:rPr>
          <w:b/>
          <w:bCs/>
        </w:rPr>
      </w:pPr>
      <w:r w:rsidRPr="00506BDA">
        <w:rPr>
          <w:b/>
          <w:bCs/>
        </w:rPr>
        <w:pict w14:anchorId="36039466">
          <v:rect id="_x0000_i1453" style="width:0;height:1.5pt" o:hralign="center" o:hrstd="t" o:hr="t" fillcolor="#a0a0a0" stroked="f"/>
        </w:pict>
      </w:r>
    </w:p>
    <w:p w14:paraId="1CF5A454" w14:textId="77777777" w:rsidR="00506BDA" w:rsidRPr="00506BDA" w:rsidRDefault="00506BDA" w:rsidP="00506BDA">
      <w:pPr>
        <w:rPr>
          <w:b/>
          <w:bCs/>
        </w:rPr>
      </w:pPr>
      <w:r w:rsidRPr="00506BDA">
        <w:rPr>
          <w:b/>
          <w:bCs/>
        </w:rPr>
        <w:t>6. Data Sharing and Disclosure</w:t>
      </w:r>
    </w:p>
    <w:p w14:paraId="16ADE137" w14:textId="77777777" w:rsidR="00506BDA" w:rsidRPr="00506BDA" w:rsidRDefault="00506BDA" w:rsidP="00506BDA">
      <w:pPr>
        <w:rPr>
          <w:b/>
          <w:bCs/>
        </w:rPr>
      </w:pPr>
      <w:r w:rsidRPr="00506BDA">
        <w:rPr>
          <w:b/>
          <w:bCs/>
        </w:rPr>
        <w:t>We do not sell, trade, or rent your personal data to third parties. We may share your information only in the following circumstances:</w:t>
      </w:r>
    </w:p>
    <w:p w14:paraId="27A5C563" w14:textId="77777777" w:rsidR="00506BDA" w:rsidRPr="00506BDA" w:rsidRDefault="00506BDA" w:rsidP="00506BDA">
      <w:pPr>
        <w:numPr>
          <w:ilvl w:val="0"/>
          <w:numId w:val="18"/>
        </w:numPr>
        <w:rPr>
          <w:b/>
          <w:bCs/>
        </w:rPr>
      </w:pPr>
      <w:r w:rsidRPr="00506BDA">
        <w:rPr>
          <w:b/>
          <w:bCs/>
        </w:rPr>
        <w:t>With trusted service providers who assist us in operating the Site and conducting our business, under strict confidentiality obligations;</w:t>
      </w:r>
    </w:p>
    <w:p w14:paraId="1D92289B" w14:textId="77777777" w:rsidR="00506BDA" w:rsidRPr="00506BDA" w:rsidRDefault="00506BDA" w:rsidP="00506BDA">
      <w:pPr>
        <w:numPr>
          <w:ilvl w:val="0"/>
          <w:numId w:val="18"/>
        </w:numPr>
        <w:rPr>
          <w:b/>
          <w:bCs/>
        </w:rPr>
      </w:pPr>
      <w:r w:rsidRPr="00506BDA">
        <w:rPr>
          <w:b/>
          <w:bCs/>
        </w:rPr>
        <w:t>With our affiliated entities within the Gold Infinity Group;</w:t>
      </w:r>
    </w:p>
    <w:p w14:paraId="0B2C7A49" w14:textId="77777777" w:rsidR="00506BDA" w:rsidRPr="00506BDA" w:rsidRDefault="00506BDA" w:rsidP="00506BDA">
      <w:pPr>
        <w:numPr>
          <w:ilvl w:val="0"/>
          <w:numId w:val="18"/>
        </w:numPr>
        <w:rPr>
          <w:b/>
          <w:bCs/>
        </w:rPr>
      </w:pPr>
      <w:r w:rsidRPr="00506BDA">
        <w:rPr>
          <w:b/>
          <w:bCs/>
        </w:rPr>
        <w:lastRenderedPageBreak/>
        <w:t>Where required by law, regulation, court order, or governmental authority;</w:t>
      </w:r>
    </w:p>
    <w:p w14:paraId="445BE9EF" w14:textId="77777777" w:rsidR="00506BDA" w:rsidRPr="00506BDA" w:rsidRDefault="00506BDA" w:rsidP="00506BDA">
      <w:pPr>
        <w:numPr>
          <w:ilvl w:val="0"/>
          <w:numId w:val="18"/>
        </w:numPr>
        <w:rPr>
          <w:b/>
          <w:bCs/>
        </w:rPr>
      </w:pPr>
      <w:r w:rsidRPr="00506BDA">
        <w:rPr>
          <w:b/>
          <w:bCs/>
        </w:rPr>
        <w:t>In connection with a merger, acquisition, or sale of all or part of our business assets, where your data may be transferred as part of that transaction.</w:t>
      </w:r>
    </w:p>
    <w:p w14:paraId="152A3E22" w14:textId="77777777" w:rsidR="00506BDA" w:rsidRPr="00506BDA" w:rsidRDefault="00506BDA" w:rsidP="00506BDA">
      <w:pPr>
        <w:rPr>
          <w:b/>
          <w:bCs/>
        </w:rPr>
      </w:pPr>
      <w:r w:rsidRPr="00506BDA">
        <w:rPr>
          <w:b/>
          <w:bCs/>
        </w:rPr>
        <w:pict w14:anchorId="4260D908">
          <v:rect id="_x0000_i1454" style="width:0;height:1.5pt" o:hralign="center" o:hrstd="t" o:hr="t" fillcolor="#a0a0a0" stroked="f"/>
        </w:pict>
      </w:r>
    </w:p>
    <w:p w14:paraId="109E5CB2" w14:textId="77777777" w:rsidR="00506BDA" w:rsidRPr="00506BDA" w:rsidRDefault="00506BDA" w:rsidP="00506BDA">
      <w:pPr>
        <w:rPr>
          <w:b/>
          <w:bCs/>
        </w:rPr>
      </w:pPr>
      <w:r w:rsidRPr="00506BDA">
        <w:rPr>
          <w:b/>
          <w:bCs/>
        </w:rPr>
        <w:t>7. International Data Transfers</w:t>
      </w:r>
    </w:p>
    <w:p w14:paraId="2656D0F0" w14:textId="77777777" w:rsidR="00506BDA" w:rsidRPr="00506BDA" w:rsidRDefault="00506BDA" w:rsidP="00506BDA">
      <w:pPr>
        <w:rPr>
          <w:b/>
          <w:bCs/>
        </w:rPr>
      </w:pPr>
      <w:r w:rsidRPr="00506BDA">
        <w:rPr>
          <w:b/>
          <w:bCs/>
        </w:rPr>
        <w:t>Gold Infinity Group operates across multiple jurisdictions including Malaysia and the Seychelles. Your personal data may be transferred to and processed in countries outside your country of residence. Where such transfers occur, we take appropriate measures to ensure your data is protected in accordance with applicable data protection laws.</w:t>
      </w:r>
    </w:p>
    <w:p w14:paraId="6B9A4A79" w14:textId="77777777" w:rsidR="00506BDA" w:rsidRPr="00506BDA" w:rsidRDefault="00506BDA" w:rsidP="00506BDA">
      <w:pPr>
        <w:rPr>
          <w:b/>
          <w:bCs/>
        </w:rPr>
      </w:pPr>
      <w:r w:rsidRPr="00506BDA">
        <w:rPr>
          <w:b/>
          <w:bCs/>
        </w:rPr>
        <w:pict w14:anchorId="1872E8CB">
          <v:rect id="_x0000_i1455" style="width:0;height:1.5pt" o:hralign="center" o:hrstd="t" o:hr="t" fillcolor="#a0a0a0" stroked="f"/>
        </w:pict>
      </w:r>
    </w:p>
    <w:p w14:paraId="1927E225" w14:textId="77777777" w:rsidR="00506BDA" w:rsidRPr="00506BDA" w:rsidRDefault="00506BDA" w:rsidP="00506BDA">
      <w:pPr>
        <w:rPr>
          <w:b/>
          <w:bCs/>
        </w:rPr>
      </w:pPr>
      <w:r w:rsidRPr="00506BDA">
        <w:rPr>
          <w:b/>
          <w:bCs/>
        </w:rPr>
        <w:t>8. Data Retention</w:t>
      </w:r>
    </w:p>
    <w:p w14:paraId="2A1B655B" w14:textId="77777777" w:rsidR="00506BDA" w:rsidRPr="00506BDA" w:rsidRDefault="00506BDA" w:rsidP="00506BDA">
      <w:pPr>
        <w:rPr>
          <w:b/>
          <w:bCs/>
        </w:rPr>
      </w:pPr>
      <w:r w:rsidRPr="00506BDA">
        <w:rPr>
          <w:b/>
          <w:bCs/>
        </w:rPr>
        <w:t>We retain your personal data only for as long as necessary to fulfil the purposes outlined in this Privacy Policy, or as required by applicable law. When data is no longer needed, it is securely deleted or anonymised.</w:t>
      </w:r>
    </w:p>
    <w:p w14:paraId="780C2B92" w14:textId="77777777" w:rsidR="00506BDA" w:rsidRPr="00506BDA" w:rsidRDefault="00506BDA" w:rsidP="00506BDA">
      <w:pPr>
        <w:rPr>
          <w:b/>
          <w:bCs/>
        </w:rPr>
      </w:pPr>
      <w:r w:rsidRPr="00506BDA">
        <w:rPr>
          <w:b/>
          <w:bCs/>
        </w:rPr>
        <w:pict w14:anchorId="0B5961E8">
          <v:rect id="_x0000_i1456" style="width:0;height:1.5pt" o:hralign="center" o:hrstd="t" o:hr="t" fillcolor="#a0a0a0" stroked="f"/>
        </w:pict>
      </w:r>
    </w:p>
    <w:p w14:paraId="05F0863D" w14:textId="77777777" w:rsidR="00506BDA" w:rsidRPr="00506BDA" w:rsidRDefault="00506BDA" w:rsidP="00506BDA">
      <w:pPr>
        <w:rPr>
          <w:b/>
          <w:bCs/>
        </w:rPr>
      </w:pPr>
      <w:r w:rsidRPr="00506BDA">
        <w:rPr>
          <w:b/>
          <w:bCs/>
        </w:rPr>
        <w:t>9. Your Rights</w:t>
      </w:r>
    </w:p>
    <w:p w14:paraId="775A91EC" w14:textId="77777777" w:rsidR="00506BDA" w:rsidRPr="00506BDA" w:rsidRDefault="00506BDA" w:rsidP="00506BDA">
      <w:pPr>
        <w:rPr>
          <w:b/>
          <w:bCs/>
        </w:rPr>
      </w:pPr>
      <w:r w:rsidRPr="00506BDA">
        <w:rPr>
          <w:b/>
          <w:bCs/>
        </w:rPr>
        <w:t>Depending on your jurisdiction, you may have the following rights regarding your personal data:</w:t>
      </w:r>
    </w:p>
    <w:p w14:paraId="689CFAAD" w14:textId="77777777" w:rsidR="00506BDA" w:rsidRPr="00506BDA" w:rsidRDefault="00506BDA" w:rsidP="00506BDA">
      <w:pPr>
        <w:numPr>
          <w:ilvl w:val="0"/>
          <w:numId w:val="19"/>
        </w:numPr>
        <w:rPr>
          <w:b/>
          <w:bCs/>
        </w:rPr>
      </w:pPr>
      <w:r w:rsidRPr="00506BDA">
        <w:rPr>
          <w:b/>
          <w:bCs/>
        </w:rPr>
        <w:t>The right to access the personal data we hold about you;</w:t>
      </w:r>
    </w:p>
    <w:p w14:paraId="6949A712" w14:textId="77777777" w:rsidR="00506BDA" w:rsidRPr="00506BDA" w:rsidRDefault="00506BDA" w:rsidP="00506BDA">
      <w:pPr>
        <w:numPr>
          <w:ilvl w:val="0"/>
          <w:numId w:val="19"/>
        </w:numPr>
        <w:rPr>
          <w:b/>
          <w:bCs/>
        </w:rPr>
      </w:pPr>
      <w:r w:rsidRPr="00506BDA">
        <w:rPr>
          <w:b/>
          <w:bCs/>
        </w:rPr>
        <w:t>The right to request correction of inaccurate or incomplete data;</w:t>
      </w:r>
    </w:p>
    <w:p w14:paraId="499B50C7" w14:textId="77777777" w:rsidR="00506BDA" w:rsidRPr="00506BDA" w:rsidRDefault="00506BDA" w:rsidP="00506BDA">
      <w:pPr>
        <w:numPr>
          <w:ilvl w:val="0"/>
          <w:numId w:val="19"/>
        </w:numPr>
        <w:rPr>
          <w:b/>
          <w:bCs/>
        </w:rPr>
      </w:pPr>
      <w:r w:rsidRPr="00506BDA">
        <w:rPr>
          <w:b/>
          <w:bCs/>
        </w:rPr>
        <w:t>The right to request deletion of your personal data;</w:t>
      </w:r>
    </w:p>
    <w:p w14:paraId="6676CA11" w14:textId="77777777" w:rsidR="00506BDA" w:rsidRPr="00506BDA" w:rsidRDefault="00506BDA" w:rsidP="00506BDA">
      <w:pPr>
        <w:numPr>
          <w:ilvl w:val="0"/>
          <w:numId w:val="19"/>
        </w:numPr>
        <w:rPr>
          <w:b/>
          <w:bCs/>
        </w:rPr>
      </w:pPr>
      <w:r w:rsidRPr="00506BDA">
        <w:rPr>
          <w:b/>
          <w:bCs/>
        </w:rPr>
        <w:t>The right to withdraw consent at any time where processing is based on consent;</w:t>
      </w:r>
    </w:p>
    <w:p w14:paraId="7632DDF7" w14:textId="77777777" w:rsidR="00506BDA" w:rsidRPr="00506BDA" w:rsidRDefault="00506BDA" w:rsidP="00506BDA">
      <w:pPr>
        <w:numPr>
          <w:ilvl w:val="0"/>
          <w:numId w:val="19"/>
        </w:numPr>
        <w:rPr>
          <w:b/>
          <w:bCs/>
        </w:rPr>
      </w:pPr>
      <w:r w:rsidRPr="00506BDA">
        <w:rPr>
          <w:b/>
          <w:bCs/>
        </w:rPr>
        <w:t>The right to object to processing based on legitimate interests;</w:t>
      </w:r>
    </w:p>
    <w:p w14:paraId="187A4D3C" w14:textId="77777777" w:rsidR="00506BDA" w:rsidRPr="00506BDA" w:rsidRDefault="00506BDA" w:rsidP="00506BDA">
      <w:pPr>
        <w:numPr>
          <w:ilvl w:val="0"/>
          <w:numId w:val="19"/>
        </w:numPr>
        <w:rPr>
          <w:b/>
          <w:bCs/>
        </w:rPr>
      </w:pPr>
      <w:r w:rsidRPr="00506BDA">
        <w:rPr>
          <w:b/>
          <w:bCs/>
        </w:rPr>
        <w:t>The right to lodge a complaint with a relevant data protection authority.</w:t>
      </w:r>
    </w:p>
    <w:p w14:paraId="26F1BE0E" w14:textId="77777777" w:rsidR="00506BDA" w:rsidRPr="00506BDA" w:rsidRDefault="00506BDA" w:rsidP="00506BDA">
      <w:pPr>
        <w:rPr>
          <w:b/>
          <w:bCs/>
        </w:rPr>
      </w:pPr>
      <w:r w:rsidRPr="00506BDA">
        <w:rPr>
          <w:b/>
          <w:bCs/>
        </w:rPr>
        <w:t>To exercise any of these rights, please contact us using the details below.</w:t>
      </w:r>
    </w:p>
    <w:p w14:paraId="2314EEF6" w14:textId="77777777" w:rsidR="00506BDA" w:rsidRPr="00506BDA" w:rsidRDefault="00506BDA" w:rsidP="00506BDA">
      <w:pPr>
        <w:rPr>
          <w:b/>
          <w:bCs/>
        </w:rPr>
      </w:pPr>
      <w:r w:rsidRPr="00506BDA">
        <w:rPr>
          <w:b/>
          <w:bCs/>
        </w:rPr>
        <w:pict w14:anchorId="7F0DB08F">
          <v:rect id="_x0000_i1457" style="width:0;height:1.5pt" o:hralign="center" o:hrstd="t" o:hr="t" fillcolor="#a0a0a0" stroked="f"/>
        </w:pict>
      </w:r>
    </w:p>
    <w:p w14:paraId="75201EF8" w14:textId="77777777" w:rsidR="00506BDA" w:rsidRPr="00506BDA" w:rsidRDefault="00506BDA" w:rsidP="00506BDA">
      <w:pPr>
        <w:rPr>
          <w:b/>
          <w:bCs/>
        </w:rPr>
      </w:pPr>
      <w:r w:rsidRPr="00506BDA">
        <w:rPr>
          <w:b/>
          <w:bCs/>
        </w:rPr>
        <w:t>10. Data Security</w:t>
      </w:r>
    </w:p>
    <w:p w14:paraId="6C50F47F" w14:textId="77777777" w:rsidR="00506BDA" w:rsidRPr="00506BDA" w:rsidRDefault="00506BDA" w:rsidP="00506BDA">
      <w:pPr>
        <w:rPr>
          <w:b/>
          <w:bCs/>
        </w:rPr>
      </w:pPr>
      <w:r w:rsidRPr="00506BDA">
        <w:rPr>
          <w:b/>
          <w:bCs/>
        </w:rPr>
        <w:t xml:space="preserve">We implement appropriate technical and organisational measures to protect your personal data against unauthorised access, disclosure, alteration, or </w:t>
      </w:r>
      <w:r w:rsidRPr="00506BDA">
        <w:rPr>
          <w:b/>
          <w:bCs/>
        </w:rPr>
        <w:lastRenderedPageBreak/>
        <w:t>destruction. However, no method of transmission over the internet is completely secure, and we cannot guarantee absolute security.</w:t>
      </w:r>
    </w:p>
    <w:p w14:paraId="78C09542" w14:textId="77777777" w:rsidR="00506BDA" w:rsidRPr="00506BDA" w:rsidRDefault="00506BDA" w:rsidP="00506BDA">
      <w:pPr>
        <w:rPr>
          <w:b/>
          <w:bCs/>
        </w:rPr>
      </w:pPr>
      <w:r w:rsidRPr="00506BDA">
        <w:rPr>
          <w:b/>
          <w:bCs/>
        </w:rPr>
        <w:pict w14:anchorId="4B3B4F64">
          <v:rect id="_x0000_i1458" style="width:0;height:1.5pt" o:hralign="center" o:hrstd="t" o:hr="t" fillcolor="#a0a0a0" stroked="f"/>
        </w:pict>
      </w:r>
    </w:p>
    <w:p w14:paraId="0F2AFF30" w14:textId="77777777" w:rsidR="00506BDA" w:rsidRPr="00506BDA" w:rsidRDefault="00506BDA" w:rsidP="00506BDA">
      <w:pPr>
        <w:rPr>
          <w:b/>
          <w:bCs/>
        </w:rPr>
      </w:pPr>
      <w:r w:rsidRPr="00506BDA">
        <w:rPr>
          <w:b/>
          <w:bCs/>
        </w:rPr>
        <w:t>11. Children's Privacy</w:t>
      </w:r>
    </w:p>
    <w:p w14:paraId="7F8C91CD" w14:textId="77777777" w:rsidR="00506BDA" w:rsidRPr="00506BDA" w:rsidRDefault="00506BDA" w:rsidP="00506BDA">
      <w:pPr>
        <w:rPr>
          <w:b/>
          <w:bCs/>
        </w:rPr>
      </w:pPr>
      <w:r w:rsidRPr="00506BDA">
        <w:rPr>
          <w:b/>
          <w:bCs/>
        </w:rPr>
        <w:t>This Site is not directed at individuals under the age of 18. We do not knowingly collect personal data from minors. If you believe we have inadvertently collected such information, please contact us and we will take steps to delete it promptly.</w:t>
      </w:r>
    </w:p>
    <w:p w14:paraId="4EC25C9C" w14:textId="77777777" w:rsidR="00506BDA" w:rsidRPr="00506BDA" w:rsidRDefault="00506BDA" w:rsidP="00506BDA">
      <w:pPr>
        <w:rPr>
          <w:b/>
          <w:bCs/>
        </w:rPr>
      </w:pPr>
      <w:r w:rsidRPr="00506BDA">
        <w:rPr>
          <w:b/>
          <w:bCs/>
        </w:rPr>
        <w:pict w14:anchorId="3D618978">
          <v:rect id="_x0000_i1459" style="width:0;height:1.5pt" o:hralign="center" o:hrstd="t" o:hr="t" fillcolor="#a0a0a0" stroked="f"/>
        </w:pict>
      </w:r>
    </w:p>
    <w:p w14:paraId="11679F52" w14:textId="77777777" w:rsidR="00506BDA" w:rsidRPr="00506BDA" w:rsidRDefault="00506BDA" w:rsidP="00506BDA">
      <w:pPr>
        <w:rPr>
          <w:b/>
          <w:bCs/>
        </w:rPr>
      </w:pPr>
      <w:r w:rsidRPr="00506BDA">
        <w:rPr>
          <w:b/>
          <w:bCs/>
        </w:rPr>
        <w:t>12. Links to Other Sites</w:t>
      </w:r>
    </w:p>
    <w:p w14:paraId="4F57CDAD" w14:textId="77777777" w:rsidR="00506BDA" w:rsidRPr="00506BDA" w:rsidRDefault="00506BDA" w:rsidP="00506BDA">
      <w:pPr>
        <w:rPr>
          <w:b/>
          <w:bCs/>
        </w:rPr>
      </w:pPr>
      <w:r w:rsidRPr="00506BDA">
        <w:rPr>
          <w:b/>
          <w:bCs/>
        </w:rPr>
        <w:t>This Site may contain links to external websites. This Privacy Policy applies only to our Site. We are not responsible for the privacy practices of third-party websites and encourage you to review their privacy policies before providing any personal information.</w:t>
      </w:r>
    </w:p>
    <w:p w14:paraId="767A4B39" w14:textId="77777777" w:rsidR="00506BDA" w:rsidRPr="00506BDA" w:rsidRDefault="00506BDA" w:rsidP="00506BDA">
      <w:pPr>
        <w:rPr>
          <w:b/>
          <w:bCs/>
        </w:rPr>
      </w:pPr>
      <w:r w:rsidRPr="00506BDA">
        <w:rPr>
          <w:b/>
          <w:bCs/>
        </w:rPr>
        <w:pict w14:anchorId="61E387C6">
          <v:rect id="_x0000_i1460" style="width:0;height:1.5pt" o:hralign="center" o:hrstd="t" o:hr="t" fillcolor="#a0a0a0" stroked="f"/>
        </w:pict>
      </w:r>
    </w:p>
    <w:p w14:paraId="4CA4C0B1" w14:textId="77777777" w:rsidR="00506BDA" w:rsidRPr="00506BDA" w:rsidRDefault="00506BDA" w:rsidP="00506BDA">
      <w:pPr>
        <w:rPr>
          <w:b/>
          <w:bCs/>
        </w:rPr>
      </w:pPr>
      <w:r w:rsidRPr="00506BDA">
        <w:rPr>
          <w:b/>
          <w:bCs/>
        </w:rPr>
        <w:t>13. Changes to This Privacy Policy</w:t>
      </w:r>
    </w:p>
    <w:p w14:paraId="67813139" w14:textId="77777777" w:rsidR="00506BDA" w:rsidRPr="00506BDA" w:rsidRDefault="00506BDA" w:rsidP="00506BDA">
      <w:pPr>
        <w:rPr>
          <w:b/>
          <w:bCs/>
        </w:rPr>
      </w:pPr>
      <w:r w:rsidRPr="00506BDA">
        <w:rPr>
          <w:b/>
          <w:bCs/>
        </w:rPr>
        <w:t>We may update this Privacy Policy from time to time. Any changes will be posted on this page with a revised effective date. We encourage you to review this policy periodically to stay informed about how we protect your information.</w:t>
      </w:r>
    </w:p>
    <w:p w14:paraId="624A3943" w14:textId="77777777" w:rsidR="00506BDA" w:rsidRPr="00506BDA" w:rsidRDefault="00506BDA" w:rsidP="00506BDA">
      <w:pPr>
        <w:rPr>
          <w:b/>
          <w:bCs/>
        </w:rPr>
      </w:pPr>
      <w:r w:rsidRPr="00506BDA">
        <w:rPr>
          <w:b/>
          <w:bCs/>
        </w:rPr>
        <w:pict w14:anchorId="70DCA632">
          <v:rect id="_x0000_i1461" style="width:0;height:1.5pt" o:hralign="center" o:hrstd="t" o:hr="t" fillcolor="#a0a0a0" stroked="f"/>
        </w:pict>
      </w:r>
    </w:p>
    <w:p w14:paraId="5483AC36" w14:textId="77777777" w:rsidR="00506BDA" w:rsidRPr="00506BDA" w:rsidRDefault="00506BDA" w:rsidP="00506BDA">
      <w:pPr>
        <w:rPr>
          <w:b/>
          <w:bCs/>
        </w:rPr>
      </w:pPr>
      <w:r w:rsidRPr="00506BDA">
        <w:rPr>
          <w:b/>
          <w:bCs/>
        </w:rPr>
        <w:t>14. Contact Us</w:t>
      </w:r>
    </w:p>
    <w:p w14:paraId="5A726A88" w14:textId="77777777" w:rsidR="00506BDA" w:rsidRPr="00506BDA" w:rsidRDefault="00506BDA" w:rsidP="00506BDA">
      <w:pPr>
        <w:rPr>
          <w:b/>
          <w:bCs/>
        </w:rPr>
      </w:pPr>
      <w:r w:rsidRPr="00506BDA">
        <w:rPr>
          <w:b/>
          <w:bCs/>
        </w:rPr>
        <w:t>If you have any questions, concerns, or requests regarding this Privacy Policy, please contact us at:</w:t>
      </w:r>
    </w:p>
    <w:p w14:paraId="726DD837" w14:textId="77777777" w:rsidR="00506BDA" w:rsidRPr="00506BDA" w:rsidRDefault="00506BDA" w:rsidP="00506BDA">
      <w:pPr>
        <w:rPr>
          <w:b/>
          <w:bCs/>
        </w:rPr>
      </w:pPr>
      <w:r w:rsidRPr="00506BDA">
        <w:rPr>
          <w:b/>
          <w:bCs/>
        </w:rPr>
        <w:t xml:space="preserve">Gold Infinity </w:t>
      </w:r>
      <w:proofErr w:type="spellStart"/>
      <w:r w:rsidRPr="00506BDA">
        <w:rPr>
          <w:b/>
          <w:bCs/>
        </w:rPr>
        <w:t>Sdn</w:t>
      </w:r>
      <w:proofErr w:type="spellEnd"/>
      <w:r w:rsidRPr="00506BDA">
        <w:rPr>
          <w:b/>
          <w:bCs/>
        </w:rPr>
        <w:t xml:space="preserve">. Bhd. Kuala Lumpur, Malaysia Email: </w:t>
      </w:r>
      <w:hyperlink r:id="rId7" w:history="1">
        <w:r w:rsidRPr="00506BDA">
          <w:rPr>
            <w:rStyle w:val="Hyperlink"/>
            <w:b/>
            <w:bCs/>
          </w:rPr>
          <w:t>info@goldinfinitygroup.com</w:t>
        </w:r>
      </w:hyperlink>
      <w:r w:rsidRPr="00506BDA">
        <w:rPr>
          <w:b/>
          <w:bCs/>
        </w:rPr>
        <w:t xml:space="preserve"> Website: </w:t>
      </w:r>
      <w:hyperlink r:id="rId8" w:history="1">
        <w:r w:rsidRPr="00506BDA">
          <w:rPr>
            <w:rStyle w:val="Hyperlink"/>
            <w:b/>
            <w:bCs/>
          </w:rPr>
          <w:t>www.gi.gold</w:t>
        </w:r>
      </w:hyperlink>
    </w:p>
    <w:p w14:paraId="5B58C3F8" w14:textId="75E17A47" w:rsidR="00933110" w:rsidRPr="00506BDA" w:rsidRDefault="00933110" w:rsidP="00506BDA"/>
    <w:sectPr w:rsidR="00933110" w:rsidRPr="00506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E67"/>
    <w:multiLevelType w:val="multilevel"/>
    <w:tmpl w:val="0D14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27C5"/>
    <w:multiLevelType w:val="multilevel"/>
    <w:tmpl w:val="D80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52787"/>
    <w:multiLevelType w:val="multilevel"/>
    <w:tmpl w:val="54B8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13A61"/>
    <w:multiLevelType w:val="multilevel"/>
    <w:tmpl w:val="AC16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27CAA"/>
    <w:multiLevelType w:val="multilevel"/>
    <w:tmpl w:val="902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145A1"/>
    <w:multiLevelType w:val="multilevel"/>
    <w:tmpl w:val="CDDE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A00B5"/>
    <w:multiLevelType w:val="multilevel"/>
    <w:tmpl w:val="849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A0FD1"/>
    <w:multiLevelType w:val="multilevel"/>
    <w:tmpl w:val="F312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C2759"/>
    <w:multiLevelType w:val="multilevel"/>
    <w:tmpl w:val="9B5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92D5F"/>
    <w:multiLevelType w:val="multilevel"/>
    <w:tmpl w:val="92B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D467B"/>
    <w:multiLevelType w:val="multilevel"/>
    <w:tmpl w:val="21BC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9652B"/>
    <w:multiLevelType w:val="multilevel"/>
    <w:tmpl w:val="F50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243C6"/>
    <w:multiLevelType w:val="multilevel"/>
    <w:tmpl w:val="7C08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D6025"/>
    <w:multiLevelType w:val="multilevel"/>
    <w:tmpl w:val="5EFA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84EF1"/>
    <w:multiLevelType w:val="multilevel"/>
    <w:tmpl w:val="71B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C54CF"/>
    <w:multiLevelType w:val="multilevel"/>
    <w:tmpl w:val="A5F2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F08CF"/>
    <w:multiLevelType w:val="multilevel"/>
    <w:tmpl w:val="3C26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65A3A"/>
    <w:multiLevelType w:val="multilevel"/>
    <w:tmpl w:val="4F4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83CB4"/>
    <w:multiLevelType w:val="multilevel"/>
    <w:tmpl w:val="2022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502244">
    <w:abstractNumId w:val="5"/>
  </w:num>
  <w:num w:numId="2" w16cid:durableId="1891843159">
    <w:abstractNumId w:val="13"/>
  </w:num>
  <w:num w:numId="3" w16cid:durableId="1536113194">
    <w:abstractNumId w:val="0"/>
  </w:num>
  <w:num w:numId="4" w16cid:durableId="1177185742">
    <w:abstractNumId w:val="6"/>
  </w:num>
  <w:num w:numId="5" w16cid:durableId="1249925350">
    <w:abstractNumId w:val="12"/>
  </w:num>
  <w:num w:numId="6" w16cid:durableId="1222206501">
    <w:abstractNumId w:val="9"/>
  </w:num>
  <w:num w:numId="7" w16cid:durableId="791900707">
    <w:abstractNumId w:val="7"/>
  </w:num>
  <w:num w:numId="8" w16cid:durableId="30888904">
    <w:abstractNumId w:val="17"/>
  </w:num>
  <w:num w:numId="9" w16cid:durableId="613050856">
    <w:abstractNumId w:val="16"/>
  </w:num>
  <w:num w:numId="10" w16cid:durableId="129442241">
    <w:abstractNumId w:val="11"/>
  </w:num>
  <w:num w:numId="11" w16cid:durableId="413168915">
    <w:abstractNumId w:val="2"/>
  </w:num>
  <w:num w:numId="12" w16cid:durableId="409038013">
    <w:abstractNumId w:val="4"/>
  </w:num>
  <w:num w:numId="13" w16cid:durableId="1813785293">
    <w:abstractNumId w:val="14"/>
  </w:num>
  <w:num w:numId="14" w16cid:durableId="1417750827">
    <w:abstractNumId w:val="8"/>
  </w:num>
  <w:num w:numId="15" w16cid:durableId="276523750">
    <w:abstractNumId w:val="1"/>
  </w:num>
  <w:num w:numId="16" w16cid:durableId="1622807007">
    <w:abstractNumId w:val="15"/>
  </w:num>
  <w:num w:numId="17" w16cid:durableId="268509136">
    <w:abstractNumId w:val="10"/>
  </w:num>
  <w:num w:numId="18" w16cid:durableId="397823571">
    <w:abstractNumId w:val="3"/>
  </w:num>
  <w:num w:numId="19" w16cid:durableId="6074646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0B"/>
    <w:rsid w:val="00092C0B"/>
    <w:rsid w:val="00506BDA"/>
    <w:rsid w:val="00933110"/>
    <w:rsid w:val="00AB4F49"/>
    <w:rsid w:val="00BD40C7"/>
    <w:rsid w:val="00EB453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455"/>
  <w15:chartTrackingRefBased/>
  <w15:docId w15:val="{83FAF4B7-EB82-4170-A6AD-13129C9C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C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C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2C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2C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C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C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C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C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C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2C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2C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2C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2C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2C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C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C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2C0B"/>
    <w:pPr>
      <w:spacing w:before="160"/>
      <w:jc w:val="center"/>
    </w:pPr>
    <w:rPr>
      <w:i/>
      <w:iCs/>
      <w:color w:val="404040" w:themeColor="text1" w:themeTint="BF"/>
    </w:rPr>
  </w:style>
  <w:style w:type="character" w:customStyle="1" w:styleId="QuoteChar">
    <w:name w:val="Quote Char"/>
    <w:basedOn w:val="DefaultParagraphFont"/>
    <w:link w:val="Quote"/>
    <w:uiPriority w:val="29"/>
    <w:rsid w:val="00092C0B"/>
    <w:rPr>
      <w:i/>
      <w:iCs/>
      <w:color w:val="404040" w:themeColor="text1" w:themeTint="BF"/>
    </w:rPr>
  </w:style>
  <w:style w:type="paragraph" w:styleId="ListParagraph">
    <w:name w:val="List Paragraph"/>
    <w:basedOn w:val="Normal"/>
    <w:uiPriority w:val="34"/>
    <w:qFormat/>
    <w:rsid w:val="00092C0B"/>
    <w:pPr>
      <w:ind w:left="720"/>
      <w:contextualSpacing/>
    </w:pPr>
  </w:style>
  <w:style w:type="character" w:styleId="IntenseEmphasis">
    <w:name w:val="Intense Emphasis"/>
    <w:basedOn w:val="DefaultParagraphFont"/>
    <w:uiPriority w:val="21"/>
    <w:qFormat/>
    <w:rsid w:val="00092C0B"/>
    <w:rPr>
      <w:i/>
      <w:iCs/>
      <w:color w:val="0F4761" w:themeColor="accent1" w:themeShade="BF"/>
    </w:rPr>
  </w:style>
  <w:style w:type="paragraph" w:styleId="IntenseQuote">
    <w:name w:val="Intense Quote"/>
    <w:basedOn w:val="Normal"/>
    <w:next w:val="Normal"/>
    <w:link w:val="IntenseQuoteChar"/>
    <w:uiPriority w:val="30"/>
    <w:qFormat/>
    <w:rsid w:val="00092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C0B"/>
    <w:rPr>
      <w:i/>
      <w:iCs/>
      <w:color w:val="0F4761" w:themeColor="accent1" w:themeShade="BF"/>
    </w:rPr>
  </w:style>
  <w:style w:type="character" w:styleId="IntenseReference">
    <w:name w:val="Intense Reference"/>
    <w:basedOn w:val="DefaultParagraphFont"/>
    <w:uiPriority w:val="32"/>
    <w:qFormat/>
    <w:rsid w:val="00092C0B"/>
    <w:rPr>
      <w:b/>
      <w:bCs/>
      <w:smallCaps/>
      <w:color w:val="0F4761" w:themeColor="accent1" w:themeShade="BF"/>
      <w:spacing w:val="5"/>
    </w:rPr>
  </w:style>
  <w:style w:type="character" w:styleId="Hyperlink">
    <w:name w:val="Hyperlink"/>
    <w:basedOn w:val="DefaultParagraphFont"/>
    <w:uiPriority w:val="99"/>
    <w:unhideWhenUsed/>
    <w:rsid w:val="00092C0B"/>
    <w:rPr>
      <w:color w:val="467886"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old" TargetMode="External"/><Relationship Id="rId3" Type="http://schemas.openxmlformats.org/officeDocument/2006/relationships/settings" Target="settings.xml"/><Relationship Id="rId7" Type="http://schemas.openxmlformats.org/officeDocument/2006/relationships/hyperlink" Target="mailto:info@goldinfinity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old" TargetMode="External"/><Relationship Id="rId5" Type="http://schemas.openxmlformats.org/officeDocument/2006/relationships/hyperlink" Target="http://www.gi.gol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4965</Characters>
  <Application>Microsoft Office Word</Application>
  <DocSecurity>0</DocSecurity>
  <Lines>121</Lines>
  <Paragraphs>59</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Yew</dc:creator>
  <cp:keywords/>
  <dc:description/>
  <cp:lastModifiedBy>Ethan Yew</cp:lastModifiedBy>
  <cp:revision>2</cp:revision>
  <dcterms:created xsi:type="dcterms:W3CDTF">2026-05-14T12:08:00Z</dcterms:created>
  <dcterms:modified xsi:type="dcterms:W3CDTF">2026-05-14T12:08:00Z</dcterms:modified>
</cp:coreProperties>
</file>